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1F" w:rsidRPr="00AD09EE" w:rsidRDefault="00D2009E" w:rsidP="00546ABA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  <w:bookmarkStart w:id="0" w:name="_GoBack"/>
      <w:bookmarkEnd w:id="0"/>
      <w:r w:rsidRPr="00AD09EE">
        <w:rPr>
          <w:rFonts w:ascii="Cambria" w:eastAsia="Times New Roman" w:hAnsi="Cambria" w:cs="Helvetica"/>
          <w:lang w:eastAsia="hr-HR"/>
        </w:rPr>
        <w:t>Na temelju članka</w:t>
      </w:r>
      <w:r w:rsidR="0006368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59</w:t>
      </w:r>
      <w:r w:rsidR="00FE3E94" w:rsidRPr="00AD09EE">
        <w:rPr>
          <w:rFonts w:ascii="Cambria" w:eastAsia="Times New Roman" w:hAnsi="Cambria" w:cs="Helvetica"/>
          <w:lang w:eastAsia="hr-HR"/>
        </w:rPr>
        <w:t xml:space="preserve">. </w:t>
      </w:r>
      <w:r w:rsidR="0015421F" w:rsidRPr="00AD09EE">
        <w:rPr>
          <w:rFonts w:ascii="Cambria" w:eastAsia="Times New Roman" w:hAnsi="Cambria" w:cs="Helvetica"/>
          <w:lang w:eastAsia="hr-HR"/>
        </w:rPr>
        <w:t>Statuta Ins</w:t>
      </w:r>
      <w:r w:rsidR="00FE3E94" w:rsidRPr="00AD09EE">
        <w:rPr>
          <w:rFonts w:ascii="Cambria" w:eastAsia="Times New Roman" w:hAnsi="Cambria" w:cs="Helvetica"/>
          <w:lang w:eastAsia="hr-HR"/>
        </w:rPr>
        <w:t>tituta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te Programskoga ugovora Ministarstva znanosti</w:t>
      </w:r>
      <w:r w:rsidR="00F969E1" w:rsidRPr="00AD09EE">
        <w:rPr>
          <w:rFonts w:ascii="Cambria" w:eastAsia="Times New Roman" w:hAnsi="Cambria" w:cs="Helvetica"/>
          <w:lang w:eastAsia="hr-HR"/>
        </w:rPr>
        <w:t>,</w:t>
      </w:r>
      <w:r w:rsidRPr="00AD09EE">
        <w:rPr>
          <w:rFonts w:ascii="Cambria" w:eastAsia="Times New Roman" w:hAnsi="Cambria" w:cs="Helvetica"/>
          <w:lang w:eastAsia="hr-HR"/>
        </w:rPr>
        <w:t xml:space="preserve"> obrazovanja </w:t>
      </w:r>
      <w:r w:rsidR="00F969E1" w:rsidRPr="00AD09EE">
        <w:rPr>
          <w:rFonts w:ascii="Cambria" w:eastAsia="Times New Roman" w:hAnsi="Cambria" w:cs="Helvetica"/>
          <w:lang w:eastAsia="hr-HR"/>
        </w:rPr>
        <w:t xml:space="preserve">i mladih </w:t>
      </w:r>
      <w:r w:rsidRPr="00AD09EE">
        <w:rPr>
          <w:rFonts w:ascii="Cambria" w:eastAsia="Times New Roman" w:hAnsi="Cambria" w:cs="Helvetica"/>
          <w:lang w:eastAsia="hr-HR"/>
        </w:rPr>
        <w:t>i Instituta za hrvatski jezik (Klasa: 640-02/23-04/00175, ur.</w:t>
      </w:r>
      <w:r w:rsidR="00856522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br.: 533-03-23-0002 i ur.</w:t>
      </w:r>
      <w:r w:rsidR="00856522">
        <w:rPr>
          <w:rFonts w:ascii="Cambria" w:eastAsia="Times New Roman" w:hAnsi="Cambria" w:cs="Helvetica"/>
          <w:lang w:eastAsia="hr-HR"/>
        </w:rPr>
        <w:t xml:space="preserve"> br.</w:t>
      </w:r>
      <w:r w:rsidRPr="00AD09EE">
        <w:rPr>
          <w:rFonts w:ascii="Cambria" w:eastAsia="Times New Roman" w:hAnsi="Cambria" w:cs="Helvetica"/>
          <w:lang w:eastAsia="hr-HR"/>
        </w:rPr>
        <w:t xml:space="preserve"> 64-01-23/12-794-01)</w:t>
      </w:r>
      <w:r w:rsidRPr="00AD09EE">
        <w:rPr>
          <w:rFonts w:ascii="Cambria" w:hAnsi="Cambria"/>
        </w:rPr>
        <w:t xml:space="preserve"> </w:t>
      </w:r>
      <w:r w:rsidR="0015421F" w:rsidRPr="00AD09EE">
        <w:rPr>
          <w:rFonts w:ascii="Cambria" w:eastAsia="Times New Roman" w:hAnsi="Cambria" w:cs="Helvetica"/>
          <w:lang w:eastAsia="hr-HR"/>
        </w:rPr>
        <w:t>Institu</w:t>
      </w:r>
      <w:r w:rsidR="00FE3E94" w:rsidRPr="00AD09EE">
        <w:rPr>
          <w:rFonts w:ascii="Cambria" w:eastAsia="Times New Roman" w:hAnsi="Cambria" w:cs="Helvetica"/>
          <w:lang w:eastAsia="hr-HR"/>
        </w:rPr>
        <w:t>t za hrvatski jezik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, </w:t>
      </w:r>
      <w:r w:rsidR="00F969E1" w:rsidRPr="00AD09EE">
        <w:rPr>
          <w:rFonts w:ascii="Cambria" w:eastAsia="Times New Roman" w:hAnsi="Cambria" w:cs="Arial"/>
          <w:noProof/>
          <w:color w:val="000000"/>
          <w:lang w:eastAsia="hr-HR"/>
        </w:rPr>
        <w:t xml:space="preserve">Ulica Republike Austrije 16, </w:t>
      </w:r>
      <w:r w:rsidR="0015421F" w:rsidRPr="00AD09EE">
        <w:rPr>
          <w:rFonts w:ascii="Cambria" w:eastAsia="Times New Roman" w:hAnsi="Cambria" w:cs="Helvetica"/>
          <w:lang w:eastAsia="hr-HR"/>
        </w:rPr>
        <w:t>Zagreb, raspisuje</w:t>
      </w:r>
    </w:p>
    <w:p w:rsidR="00E43E60" w:rsidRPr="00AD09EE" w:rsidRDefault="00E43E60" w:rsidP="00394496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E43E60" w:rsidRPr="00AD09EE" w:rsidRDefault="00E43E60" w:rsidP="00E43E60">
      <w:pPr>
        <w:spacing w:before="60" w:after="0" w:line="240" w:lineRule="auto"/>
        <w:jc w:val="center"/>
        <w:rPr>
          <w:rFonts w:ascii="Cambria" w:eastAsia="Times New Roman" w:hAnsi="Cambria" w:cs="Arial"/>
          <w:b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Arial"/>
          <w:b/>
          <w:bCs/>
          <w:noProof/>
          <w:color w:val="000000"/>
          <w:lang w:eastAsia="hr-HR"/>
        </w:rPr>
        <w:t>NATJEČAJ</w:t>
      </w:r>
    </w:p>
    <w:p w:rsidR="00E43E60" w:rsidRPr="00AD09EE" w:rsidRDefault="00E43E60" w:rsidP="00E43E60">
      <w:pPr>
        <w:spacing w:before="60" w:after="0" w:line="240" w:lineRule="auto"/>
        <w:jc w:val="center"/>
        <w:rPr>
          <w:rFonts w:ascii="Cambria" w:eastAsia="Times New Roman" w:hAnsi="Cambria" w:cs="Arial"/>
          <w:b/>
          <w:bCs/>
          <w:noProof/>
          <w:color w:val="000000"/>
          <w:lang w:eastAsia="hr-HR"/>
        </w:rPr>
      </w:pPr>
    </w:p>
    <w:p w:rsidR="00E43E60" w:rsidRPr="00AD09EE" w:rsidRDefault="00E43E60" w:rsidP="00510449">
      <w:pPr>
        <w:spacing w:after="0" w:line="254" w:lineRule="auto"/>
        <w:contextualSpacing/>
        <w:jc w:val="both"/>
        <w:rPr>
          <w:rFonts w:ascii="Cambria" w:eastAsia="Calibri" w:hAnsi="Cambria" w:cs="Times New Roman"/>
          <w:bCs/>
          <w:color w:val="000000"/>
        </w:rPr>
      </w:pPr>
      <w:r w:rsidRPr="00AD09EE">
        <w:rPr>
          <w:rFonts w:ascii="Cambria" w:eastAsia="Calibri" w:hAnsi="Cambria" w:cs="Times New Roman"/>
          <w:bCs/>
          <w:color w:val="000000"/>
        </w:rPr>
        <w:t xml:space="preserve">za izbor na radno mjesto </w:t>
      </w:r>
      <w:r w:rsidR="00856522">
        <w:rPr>
          <w:rFonts w:ascii="Cambria" w:eastAsia="Calibri" w:hAnsi="Cambria" w:cs="Times New Roman"/>
          <w:b/>
          <w:bCs/>
          <w:color w:val="000000"/>
        </w:rPr>
        <w:t>znanstvenoga</w:t>
      </w:r>
      <w:r w:rsidRPr="00AD09EE">
        <w:rPr>
          <w:rFonts w:ascii="Cambria" w:eastAsia="Calibri" w:hAnsi="Cambria" w:cs="Times New Roman"/>
          <w:b/>
          <w:bCs/>
          <w:color w:val="000000"/>
        </w:rPr>
        <w:t xml:space="preserve"> suradnik</w:t>
      </w:r>
      <w:r w:rsidR="00856522">
        <w:rPr>
          <w:rFonts w:ascii="Cambria" w:eastAsia="Calibri" w:hAnsi="Cambria" w:cs="Times New Roman"/>
          <w:b/>
          <w:bCs/>
          <w:color w:val="000000"/>
        </w:rPr>
        <w:t>a</w:t>
      </w:r>
      <w:r w:rsidRPr="00AD09EE">
        <w:rPr>
          <w:rFonts w:ascii="Cambria" w:eastAsia="Calibri" w:hAnsi="Cambria" w:cs="Times New Roman"/>
          <w:bCs/>
          <w:color w:val="000000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u znanstvenom</w:t>
      </w:r>
      <w:r w:rsidR="00856522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području</w:t>
      </w:r>
      <w:r w:rsidR="00856522">
        <w:rPr>
          <w:rFonts w:ascii="Cambria" w:eastAsia="Times New Roman" w:hAnsi="Cambria" w:cs="Helvetica"/>
          <w:lang w:eastAsia="hr-HR"/>
        </w:rPr>
        <w:t xml:space="preserve"> humanističkih znanosti, polje </w:t>
      </w:r>
      <w:r w:rsidRPr="00AD09EE">
        <w:rPr>
          <w:rFonts w:ascii="Cambria" w:eastAsia="Times New Roman" w:hAnsi="Cambria" w:cs="Helvetica"/>
          <w:lang w:eastAsia="hr-HR"/>
        </w:rPr>
        <w:t xml:space="preserve">filologija u </w:t>
      </w:r>
      <w:r w:rsidRPr="0006368E">
        <w:rPr>
          <w:rFonts w:ascii="Cambria" w:eastAsia="Times New Roman" w:hAnsi="Cambria" w:cs="Helvetica"/>
          <w:b/>
          <w:lang w:eastAsia="hr-HR"/>
        </w:rPr>
        <w:t xml:space="preserve">Odjelu za </w:t>
      </w:r>
      <w:r w:rsidR="00510449">
        <w:rPr>
          <w:rFonts w:ascii="Cambria" w:eastAsia="Times New Roman" w:hAnsi="Cambria" w:cs="Helvetica"/>
          <w:b/>
          <w:lang w:eastAsia="hr-HR"/>
        </w:rPr>
        <w:t>povijest hrvatskoga jezika</w:t>
      </w:r>
      <w:r w:rsidRPr="00AD09EE">
        <w:rPr>
          <w:rFonts w:ascii="Cambria" w:eastAsia="Times New Roman" w:hAnsi="Cambria" w:cs="Helvetica"/>
          <w:lang w:eastAsia="hr-HR"/>
        </w:rPr>
        <w:t xml:space="preserve"> na neodređeno vrijeme u punom</w:t>
      </w:r>
      <w:r w:rsidR="00856522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radnom vremenu – </w:t>
      </w:r>
      <w:r w:rsidRPr="00AD09EE">
        <w:rPr>
          <w:rFonts w:ascii="Cambria" w:eastAsia="Times New Roman" w:hAnsi="Cambria" w:cs="Helvetica"/>
          <w:b/>
          <w:lang w:eastAsia="hr-HR"/>
        </w:rPr>
        <w:t>1 izvršitelj</w:t>
      </w:r>
    </w:p>
    <w:p w:rsidR="00E43E60" w:rsidRPr="00AD09EE" w:rsidRDefault="00E43E60" w:rsidP="00CC52C1">
      <w:pPr>
        <w:spacing w:line="254" w:lineRule="auto"/>
        <w:contextualSpacing/>
        <w:jc w:val="both"/>
        <w:rPr>
          <w:rFonts w:ascii="Cambria" w:eastAsia="Calibri" w:hAnsi="Cambria" w:cs="Times New Roman"/>
          <w:bCs/>
          <w:color w:val="000000"/>
        </w:rPr>
      </w:pPr>
    </w:p>
    <w:p w:rsidR="00CC52C1" w:rsidRPr="00AD09EE" w:rsidRDefault="00CC52C1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</w:p>
    <w:p w:rsidR="0015421F" w:rsidRPr="00AD09EE" w:rsidRDefault="0015421F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  <w:r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Uvjeti:</w:t>
      </w:r>
      <w:r w:rsidR="00896430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 xml:space="preserve"> </w:t>
      </w:r>
    </w:p>
    <w:p w:rsidR="00CC52C1" w:rsidRPr="00510449" w:rsidRDefault="00CC52C1" w:rsidP="00510449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u w:val="single"/>
          <w:lang w:eastAsia="hr-HR"/>
        </w:rPr>
      </w:pPr>
    </w:p>
    <w:p w:rsidR="0015421F" w:rsidRPr="00AD09EE" w:rsidRDefault="0015421F" w:rsidP="00CC52C1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Pristupnici trebaju ispunjavati:</w:t>
      </w:r>
    </w:p>
    <w:p w:rsidR="0015421F" w:rsidRPr="00AD09EE" w:rsidRDefault="0015421F" w:rsidP="0051708B">
      <w:pPr>
        <w:numPr>
          <w:ilvl w:val="0"/>
          <w:numId w:val="2"/>
        </w:numPr>
        <w:tabs>
          <w:tab w:val="clear" w:pos="720"/>
          <w:tab w:val="num" w:pos="426"/>
        </w:tabs>
        <w:spacing w:after="0" w:line="390" w:lineRule="atLeast"/>
        <w:ind w:left="284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kriterije propisane Zakonom o visokom obrazovanju i znanstvenoj djelatnosti (NN</w:t>
      </w:r>
      <w:r w:rsidR="00BF6C9B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119/2022)</w:t>
      </w:r>
    </w:p>
    <w:p w:rsidR="0015421F" w:rsidRPr="00AD09EE" w:rsidRDefault="0015421F" w:rsidP="0051708B">
      <w:pPr>
        <w:numPr>
          <w:ilvl w:val="0"/>
          <w:numId w:val="2"/>
        </w:numPr>
        <w:tabs>
          <w:tab w:val="clear" w:pos="720"/>
          <w:tab w:val="num" w:pos="426"/>
        </w:tabs>
        <w:spacing w:after="0" w:line="390" w:lineRule="atLeast"/>
        <w:ind w:left="284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nacionalne kriterije propisane Pravilnikom o uvjetima za izbor u znanstvena zvanja (NN 28/17, 72/19, 21/21</w:t>
      </w:r>
      <w:r w:rsidR="00DA27BE" w:rsidRPr="00AD09EE">
        <w:rPr>
          <w:rFonts w:ascii="Cambria" w:eastAsia="Times New Roman" w:hAnsi="Cambria" w:cs="Helvetica"/>
          <w:lang w:eastAsia="hr-HR"/>
        </w:rPr>
        <w:t xml:space="preserve"> i</w:t>
      </w:r>
      <w:r w:rsidRPr="00AD09EE">
        <w:rPr>
          <w:rFonts w:ascii="Cambria" w:eastAsia="Times New Roman" w:hAnsi="Cambria" w:cs="Helvetica"/>
          <w:lang w:eastAsia="hr-HR"/>
        </w:rPr>
        <w:t xml:space="preserve"> 111/22)</w:t>
      </w:r>
    </w:p>
    <w:p w:rsidR="00546ABA" w:rsidRPr="00AD09EE" w:rsidRDefault="0015421F" w:rsidP="0051708B">
      <w:pPr>
        <w:numPr>
          <w:ilvl w:val="0"/>
          <w:numId w:val="2"/>
        </w:numPr>
        <w:tabs>
          <w:tab w:val="clear" w:pos="720"/>
          <w:tab w:val="num" w:pos="426"/>
        </w:tabs>
        <w:spacing w:after="0" w:line="390" w:lineRule="atLeast"/>
        <w:ind w:left="284" w:firstLine="0"/>
        <w:textAlignment w:val="baseline"/>
        <w:rPr>
          <w:rFonts w:ascii="Cambria" w:eastAsia="Times New Roman" w:hAnsi="Cambria" w:cs="Helvetica"/>
          <w:lang w:eastAsia="hr-HR"/>
        </w:rPr>
      </w:pPr>
      <w:bookmarkStart w:id="1" w:name="_Hlk178590165"/>
      <w:r w:rsidRPr="00AD09EE">
        <w:rPr>
          <w:rFonts w:ascii="Cambria" w:eastAsia="Times New Roman" w:hAnsi="Cambria" w:cs="Helvetica"/>
          <w:lang w:eastAsia="hr-HR"/>
        </w:rPr>
        <w:t>dodatne kriterije propisane Pravilnikom o dodatnim</w:t>
      </w:r>
      <w:r w:rsidR="00B25DDB" w:rsidRPr="00AD09EE">
        <w:rPr>
          <w:rFonts w:ascii="Cambria" w:eastAsia="Times New Roman" w:hAnsi="Cambria" w:cs="Helvetica"/>
          <w:lang w:eastAsia="hr-HR"/>
        </w:rPr>
        <w:t xml:space="preserve"> uvjetima za</w:t>
      </w:r>
      <w:r w:rsidR="00803806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>izbor i reizbo</w:t>
      </w:r>
      <w:r w:rsidR="00803806" w:rsidRPr="00AD09EE">
        <w:rPr>
          <w:rFonts w:ascii="Cambria" w:eastAsia="Times New Roman" w:hAnsi="Cambria" w:cs="Helvetica"/>
          <w:lang w:eastAsia="hr-HR"/>
        </w:rPr>
        <w:t>r na znanstvena radna mjesta te</w:t>
      </w:r>
      <w:r w:rsidR="00B25DDB" w:rsidRPr="00AD09EE">
        <w:rPr>
          <w:rFonts w:ascii="Cambria" w:eastAsia="Times New Roman" w:hAnsi="Cambria" w:cs="Helvetica"/>
          <w:lang w:eastAsia="hr-HR"/>
        </w:rPr>
        <w:t xml:space="preserve"> za izbor na suradnička i stručna radna mjesta</w:t>
      </w:r>
      <w:r w:rsidR="003B50BE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>u</w:t>
      </w:r>
      <w:r w:rsidRPr="00AD09EE">
        <w:rPr>
          <w:rFonts w:ascii="Cambria" w:eastAsia="Times New Roman" w:hAnsi="Cambria" w:cs="Helvetica"/>
          <w:lang w:eastAsia="hr-HR"/>
        </w:rPr>
        <w:t>r</w:t>
      </w:r>
      <w:r w:rsidR="00B25DDB" w:rsidRPr="00AD09EE">
        <w:rPr>
          <w:rFonts w:ascii="Cambria" w:eastAsia="Times New Roman" w:hAnsi="Cambria" w:cs="Helvetica"/>
          <w:lang w:eastAsia="hr-HR"/>
        </w:rPr>
        <w:t>.</w:t>
      </w:r>
      <w:r w:rsidR="00C350BE">
        <w:rPr>
          <w:rFonts w:ascii="Cambria" w:eastAsia="Times New Roman" w:hAnsi="Cambria" w:cs="Helvetica"/>
          <w:lang w:eastAsia="hr-HR"/>
        </w:rPr>
        <w:t xml:space="preserve"> br.</w:t>
      </w:r>
      <w:r w:rsidRPr="00AD09EE">
        <w:rPr>
          <w:rFonts w:ascii="Cambria" w:eastAsia="Times New Roman" w:hAnsi="Cambria" w:cs="Helvetica"/>
          <w:lang w:eastAsia="hr-HR"/>
        </w:rPr>
        <w:t xml:space="preserve">: </w:t>
      </w:r>
      <w:r w:rsidR="00B25DDB" w:rsidRPr="00AD09EE">
        <w:rPr>
          <w:rFonts w:ascii="Cambria" w:eastAsia="Times New Roman" w:hAnsi="Cambria" w:cs="Helvetica"/>
          <w:lang w:eastAsia="hr-HR"/>
        </w:rPr>
        <w:t>64-07-24/7-674-01</w:t>
      </w:r>
      <w:r w:rsidR="00546ABA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>od</w:t>
      </w:r>
      <w:r w:rsidR="00546ABA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 xml:space="preserve">18. srpnja </w:t>
      </w:r>
      <w:r w:rsidR="003B50BE" w:rsidRPr="00AD09EE">
        <w:rPr>
          <w:rFonts w:ascii="Cambria" w:eastAsia="Times New Roman" w:hAnsi="Cambria" w:cs="Helvetica"/>
          <w:lang w:eastAsia="hr-HR"/>
        </w:rPr>
        <w:t>2024</w:t>
      </w:r>
      <w:r w:rsidRPr="00AD09EE">
        <w:rPr>
          <w:rFonts w:ascii="Cambria" w:eastAsia="Times New Roman" w:hAnsi="Cambria" w:cs="Helvetica"/>
          <w:lang w:eastAsia="hr-HR"/>
        </w:rPr>
        <w:t xml:space="preserve">. </w:t>
      </w:r>
      <w:bookmarkStart w:id="2" w:name="_Hlk178671449"/>
      <w:r w:rsidR="00E55A3A" w:rsidRPr="00AD09EE">
        <w:rPr>
          <w:rFonts w:ascii="Cambria" w:eastAsia="Times New Roman" w:hAnsi="Cambria" w:cs="Helvetica"/>
          <w:lang w:eastAsia="hr-HR"/>
        </w:rPr>
        <w:t xml:space="preserve">   </w:t>
      </w:r>
      <w:hyperlink r:id="rId6" w:history="1">
        <w:r w:rsidR="00546ABA" w:rsidRPr="00C64503">
          <w:rPr>
            <w:rStyle w:val="Hyperlink"/>
            <w:rFonts w:ascii="Cambria" w:eastAsia="Times New Roman" w:hAnsi="Cambria" w:cs="Helvetica"/>
            <w:lang w:eastAsia="hr-HR"/>
          </w:rPr>
          <w:t>http://ihjj.hr/uploads/07efc8e62ab531388895d9d79370a910.pdf</w:t>
        </w:r>
      </w:hyperlink>
    </w:p>
    <w:bookmarkEnd w:id="1"/>
    <w:bookmarkEnd w:id="2"/>
    <w:p w:rsidR="002F29E2" w:rsidRPr="00AD09EE" w:rsidRDefault="002F29E2" w:rsidP="002F29E2">
      <w:pPr>
        <w:spacing w:after="0" w:line="390" w:lineRule="atLeast"/>
        <w:textAlignment w:val="baseline"/>
        <w:rPr>
          <w:rFonts w:ascii="Cambria" w:eastAsia="Times New Roman" w:hAnsi="Cambria" w:cs="Helvetica"/>
          <w:lang w:eastAsia="hr-HR"/>
        </w:rPr>
      </w:pPr>
    </w:p>
    <w:p w:rsidR="002F29E2" w:rsidRPr="00AD09EE" w:rsidRDefault="00510449" w:rsidP="002F29E2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P</w:t>
      </w:r>
      <w:r w:rsidR="002F29E2"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ristupnici moraju priložiti:</w:t>
      </w:r>
    </w:p>
    <w:p w:rsidR="002F29E2" w:rsidRPr="00AD09EE" w:rsidRDefault="009E560B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bookmarkStart w:id="3" w:name="_Hlk178684855"/>
      <w:r w:rsidRPr="00AD09EE">
        <w:rPr>
          <w:rFonts w:ascii="Cambria" w:eastAsia="Times New Roman" w:hAnsi="Cambria" w:cs="Helvetica"/>
          <w:lang w:eastAsia="hr-HR"/>
        </w:rPr>
        <w:t>prijavu na natječaj</w:t>
      </w:r>
      <w:r w:rsidR="00C64503">
        <w:rPr>
          <w:rFonts w:ascii="Cambria" w:eastAsia="Times New Roman" w:hAnsi="Cambria" w:cs="Helvetica"/>
          <w:lang w:eastAsia="hr-HR"/>
        </w:rPr>
        <w:t xml:space="preserve"> – </w:t>
      </w:r>
      <w:r w:rsidRPr="00AD09EE">
        <w:rPr>
          <w:rFonts w:ascii="Cambria" w:eastAsia="Times New Roman" w:hAnsi="Cambria" w:cs="Helvetica"/>
          <w:lang w:eastAsia="hr-HR"/>
        </w:rPr>
        <w:t>u prijavi se navode osobni podatci podnositelja prijave (ime i prezime, adresa stanovanja, broj telefona i e-mail adresa za kontakt) i naziv radnog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mjesta za koje se podnosi prijava</w:t>
      </w:r>
    </w:p>
    <w:bookmarkEnd w:id="3"/>
    <w:p w:rsidR="002F29E2" w:rsidRPr="00AD09EE" w:rsidRDefault="002F29E2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životopis </w:t>
      </w:r>
      <w:bookmarkStart w:id="4" w:name="_Hlk178684370"/>
      <w:r w:rsidRPr="00AD09EE">
        <w:rPr>
          <w:rFonts w:ascii="Cambria" w:eastAsia="Times New Roman" w:hAnsi="Cambria" w:cs="Helvetica"/>
          <w:lang w:eastAsia="hr-HR"/>
        </w:rPr>
        <w:t xml:space="preserve">s biografskim podatcima </w:t>
      </w:r>
      <w:bookmarkStart w:id="5" w:name="_Hlk178684243"/>
      <w:bookmarkEnd w:id="4"/>
      <w:r w:rsidR="00856522">
        <w:rPr>
          <w:rFonts w:ascii="Cambria" w:eastAsia="Times New Roman" w:hAnsi="Cambria" w:cs="Helvetica"/>
          <w:lang w:eastAsia="hr-HR"/>
        </w:rPr>
        <w:t>(</w:t>
      </w:r>
      <w:r w:rsidR="009E560B" w:rsidRPr="00AD09EE">
        <w:rPr>
          <w:rFonts w:ascii="Cambria" w:eastAsia="Times New Roman" w:hAnsi="Cambria" w:cs="Helvetica"/>
          <w:lang w:eastAsia="hr-HR"/>
        </w:rPr>
        <w:t>opći podatci</w:t>
      </w:r>
      <w:r w:rsidRPr="00AD09EE">
        <w:rPr>
          <w:rFonts w:ascii="Cambria" w:eastAsia="Times New Roman" w:hAnsi="Cambria" w:cs="Helvetica"/>
          <w:lang w:eastAsia="hr-HR"/>
        </w:rPr>
        <w:t xml:space="preserve"> o datumu i mjestu rođenja, državljanstvu, stečenoj kvalifikaciji odnosno akademskim stupnjevima, poznavanju stranih jezika, rad u znanstvenim društvima i nagrade za znanstveni te nastavni rad i dr</w:t>
      </w:r>
      <w:bookmarkEnd w:id="5"/>
      <w:r w:rsidRPr="00AD09EE">
        <w:rPr>
          <w:rFonts w:ascii="Cambria" w:eastAsia="Times New Roman" w:hAnsi="Cambria" w:cs="Helvetica"/>
          <w:lang w:eastAsia="hr-HR"/>
        </w:rPr>
        <w:t>.)</w:t>
      </w:r>
    </w:p>
    <w:p w:rsidR="002F29E2" w:rsidRPr="00AD09EE" w:rsidRDefault="002F29E2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dokaz o akademskom</w:t>
      </w:r>
      <w:r w:rsidR="0051708B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stupnju</w:t>
      </w:r>
    </w:p>
    <w:p w:rsidR="002F29E2" w:rsidRPr="00AD09EE" w:rsidRDefault="002F29E2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podatke o ispunjavanju Nacionalnih sveučilišnih, znanstvenih i umjetničkih kriterija (radovi u PDF-u potrebni za izbor na radno mjesto znanstvenog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suradnika, a ako pristupnik ima Odluku o izboru u znanstveno zvanje znanstvenog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suradnika, prilaže samo navedenu Odluku)</w:t>
      </w:r>
    </w:p>
    <w:p w:rsidR="002F29E2" w:rsidRPr="00AD09EE" w:rsidRDefault="002F29E2" w:rsidP="0051708B">
      <w:pPr>
        <w:numPr>
          <w:ilvl w:val="0"/>
          <w:numId w:val="2"/>
        </w:numPr>
        <w:tabs>
          <w:tab w:val="clear" w:pos="720"/>
          <w:tab w:val="num" w:pos="284"/>
        </w:tabs>
        <w:spacing w:after="0" w:line="390" w:lineRule="atLeast"/>
        <w:ind w:left="284" w:hanging="284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podatke o ispunjavanju dodatnih kriterija propisanih Pravilnikom o dodatnim uvjetima za izbor i reizbor na znanstvena radna mjesta te za izbor na suradničk</w:t>
      </w:r>
      <w:r w:rsidR="0051708B">
        <w:rPr>
          <w:rFonts w:ascii="Cambria" w:eastAsia="Times New Roman" w:hAnsi="Cambria" w:cs="Helvetica"/>
          <w:lang w:eastAsia="hr-HR"/>
        </w:rPr>
        <w:t>a i stručna radna mjesta ur. br.</w:t>
      </w:r>
      <w:r w:rsidRPr="00AD09EE">
        <w:rPr>
          <w:rFonts w:ascii="Cambria" w:eastAsia="Times New Roman" w:hAnsi="Cambria" w:cs="Helvetica"/>
          <w:lang w:eastAsia="hr-HR"/>
        </w:rPr>
        <w:t>: 64-07-24/7-674-01</w:t>
      </w:r>
      <w:r w:rsidR="0051708B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 xml:space="preserve">od 18. srpnja 2024. </w:t>
      </w:r>
      <w:hyperlink r:id="rId7" w:history="1">
        <w:r w:rsidR="00546ABA" w:rsidRPr="00C64503">
          <w:rPr>
            <w:rStyle w:val="Hyperlink"/>
            <w:rFonts w:ascii="Cambria" w:eastAsia="Times New Roman" w:hAnsi="Cambria" w:cs="Helvetica"/>
            <w:lang w:eastAsia="hr-HR"/>
          </w:rPr>
          <w:t>http://ihjj.hr/uploads/07efc8e62ab531388895d9d79370a910.pdf</w:t>
        </w:r>
      </w:hyperlink>
    </w:p>
    <w:p w:rsidR="00B24A41" w:rsidRPr="00AD09EE" w:rsidRDefault="00E55A3A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bibliografiju znanstvenih i stručnih radova</w:t>
      </w:r>
    </w:p>
    <w:p w:rsidR="00312225" w:rsidRPr="00AD09EE" w:rsidRDefault="00312225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lastRenderedPageBreak/>
        <w:t>dokaz o državljanstvu (za državljane Republike Hrvatske i ostalih država članica Europske unije, a za državljane trećih zemalja dokaz o pravu zaposlenja prema posebnome propisu)</w:t>
      </w:r>
      <w:r w:rsidR="0051708B">
        <w:rPr>
          <w:rFonts w:ascii="Cambria" w:eastAsia="Times New Roman" w:hAnsi="Cambria" w:cs="Helvetica"/>
          <w:lang w:eastAsia="hr-HR"/>
        </w:rPr>
        <w:t>.</w:t>
      </w:r>
    </w:p>
    <w:p w:rsidR="003B50BE" w:rsidRDefault="003B50BE" w:rsidP="0051708B">
      <w:pPr>
        <w:spacing w:after="0" w:line="390" w:lineRule="atLeast"/>
        <w:ind w:left="284" w:hanging="284"/>
        <w:textAlignment w:val="baseline"/>
        <w:rPr>
          <w:rFonts w:ascii="Cambria" w:eastAsia="Times New Roman" w:hAnsi="Cambria" w:cs="Helvetica"/>
          <w:lang w:eastAsia="hr-HR"/>
        </w:rPr>
      </w:pPr>
    </w:p>
    <w:p w:rsidR="000E5B03" w:rsidRPr="00AD09EE" w:rsidRDefault="000E5B03" w:rsidP="000E5B03">
      <w:pPr>
        <w:spacing w:after="0" w:line="390" w:lineRule="atLeast"/>
        <w:textAlignment w:val="baseline"/>
        <w:rPr>
          <w:rFonts w:ascii="Cambria" w:eastAsia="Times New Roman" w:hAnsi="Cambria" w:cs="Helvetica"/>
          <w:lang w:eastAsia="hr-HR"/>
        </w:rPr>
      </w:pPr>
    </w:p>
    <w:p w:rsidR="0015421F" w:rsidRPr="00AD09EE" w:rsidRDefault="0015421F" w:rsidP="00394496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b/>
          <w:lang w:eastAsia="hr-HR"/>
        </w:rPr>
      </w:pPr>
      <w:r w:rsidRPr="00AD09EE">
        <w:rPr>
          <w:rFonts w:ascii="Cambria" w:eastAsia="Times New Roman" w:hAnsi="Cambria" w:cs="Helvetica"/>
          <w:b/>
          <w:lang w:eastAsia="hr-HR"/>
        </w:rPr>
        <w:t>Opće odredbe za radn</w:t>
      </w:r>
      <w:r w:rsidR="007A49B9">
        <w:rPr>
          <w:rFonts w:ascii="Cambria" w:eastAsia="Times New Roman" w:hAnsi="Cambria" w:cs="Helvetica"/>
          <w:b/>
          <w:lang w:eastAsia="hr-HR"/>
        </w:rPr>
        <w:t>o</w:t>
      </w:r>
      <w:r w:rsidRPr="00AD09EE">
        <w:rPr>
          <w:rFonts w:ascii="Cambria" w:eastAsia="Times New Roman" w:hAnsi="Cambria" w:cs="Helvetica"/>
          <w:b/>
          <w:lang w:eastAsia="hr-HR"/>
        </w:rPr>
        <w:t xml:space="preserve"> mjest</w:t>
      </w:r>
      <w:r w:rsidR="007A49B9">
        <w:rPr>
          <w:rFonts w:ascii="Cambria" w:eastAsia="Times New Roman" w:hAnsi="Cambria" w:cs="Helvetica"/>
          <w:b/>
          <w:lang w:eastAsia="hr-HR"/>
        </w:rPr>
        <w:t>o</w:t>
      </w:r>
    </w:p>
    <w:p w:rsidR="0015421F" w:rsidRPr="00AD09EE" w:rsidRDefault="00510449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M</w:t>
      </w:r>
      <w:r w:rsidR="0015421F" w:rsidRPr="00AD09EE">
        <w:rPr>
          <w:rFonts w:ascii="Cambria" w:eastAsia="Times New Roman" w:hAnsi="Cambria" w:cs="Helvetica"/>
          <w:lang w:eastAsia="hr-HR"/>
        </w:rPr>
        <w:t>ože se ugovoriti probni rad od 6 mjeseci.</w:t>
      </w:r>
    </w:p>
    <w:p w:rsidR="0015421F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Pristupnik koji je visokoškolsku kvalifikaciju stekao u inozemstvu mora uz prijavu na natječaj</w:t>
      </w:r>
      <w:r w:rsidR="00AD09EE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za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radno mjesto priložiti mišljenje o vrednovanju inozemne visokoškolske kvalifikacije</w:t>
      </w:r>
      <w:r w:rsidR="00CF5AFD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izdano o</w:t>
      </w:r>
      <w:r w:rsidR="00AD09EE" w:rsidRPr="00AD09EE">
        <w:rPr>
          <w:rFonts w:ascii="Cambria" w:eastAsia="Times New Roman" w:hAnsi="Cambria" w:cs="Helvetica"/>
          <w:lang w:eastAsia="hr-HR"/>
        </w:rPr>
        <w:t>d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Agencije za znanost i visoko obrazovanje ili potvrdu o pokretanju postupka vrednovanja inozemne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visokoškolske kvalifikacije Agencije za znanost i visoko obrazovanje.</w:t>
      </w:r>
    </w:p>
    <w:p w:rsidR="00CF5AFD" w:rsidRPr="00AD09EE" w:rsidRDefault="00CF5AFD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color w:val="C00000"/>
          <w:lang w:eastAsia="hr-HR"/>
        </w:rPr>
      </w:pPr>
    </w:p>
    <w:p w:rsidR="0015421F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Poslodavac može provesti testiranje pristupnika koji zadovoljavaju formalne uvjete natječaja.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O terminima i načinu eventualnog</w:t>
      </w:r>
      <w:r w:rsidR="004A371E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testiranja pristupnici će biti obaviješteni putem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elektroničke pošte koju su naveli u prijavi.</w:t>
      </w:r>
    </w:p>
    <w:p w:rsidR="004A371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15421F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Times New Roman"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Ovaj natječaj objavljen je u Narodnim novinama, na </w:t>
      </w:r>
      <w:r w:rsidR="004A371E">
        <w:rPr>
          <w:rFonts w:ascii="Cambria" w:eastAsia="Times New Roman" w:hAnsi="Cambria" w:cs="Helvetica"/>
          <w:lang w:eastAsia="hr-HR"/>
        </w:rPr>
        <w:t xml:space="preserve">internetskim </w:t>
      </w:r>
      <w:r w:rsidRPr="00AD09EE">
        <w:rPr>
          <w:rFonts w:ascii="Cambria" w:eastAsia="Times New Roman" w:hAnsi="Cambria" w:cs="Helvetica"/>
          <w:lang w:eastAsia="hr-HR"/>
        </w:rPr>
        <w:t>stran</w:t>
      </w:r>
      <w:r w:rsidR="004A371E">
        <w:rPr>
          <w:rFonts w:ascii="Cambria" w:eastAsia="Times New Roman" w:hAnsi="Cambria" w:cs="Helvetica"/>
          <w:lang w:eastAsia="hr-HR"/>
        </w:rPr>
        <w:t>ica</w:t>
      </w:r>
      <w:r w:rsidRPr="00AD09EE">
        <w:rPr>
          <w:rFonts w:ascii="Cambria" w:eastAsia="Times New Roman" w:hAnsi="Cambria" w:cs="Helvetica"/>
          <w:lang w:eastAsia="hr-HR"/>
        </w:rPr>
        <w:t>ma Instituta i Hrvatsko</w:t>
      </w:r>
      <w:r w:rsidR="00B80582" w:rsidRPr="00AD09EE">
        <w:rPr>
          <w:rFonts w:ascii="Cambria" w:eastAsia="Times New Roman" w:hAnsi="Cambria" w:cs="Helvetica"/>
          <w:lang w:eastAsia="hr-HR"/>
        </w:rPr>
        <w:t>g</w:t>
      </w:r>
      <w:r w:rsidR="00C9229E">
        <w:rPr>
          <w:rFonts w:ascii="Cambria" w:eastAsia="Times New Roman" w:hAnsi="Cambria" w:cs="Helvetica"/>
          <w:lang w:eastAsia="hr-HR"/>
        </w:rPr>
        <w:t>a</w:t>
      </w:r>
      <w:r w:rsidR="00B80582" w:rsidRPr="00AD09EE">
        <w:rPr>
          <w:rFonts w:ascii="Cambria" w:eastAsia="Times New Roman" w:hAnsi="Cambria" w:cs="Helvetica"/>
          <w:lang w:eastAsia="hr-HR"/>
        </w:rPr>
        <w:t xml:space="preserve"> zavoda za zapošljavanje</w:t>
      </w:r>
      <w:r w:rsidR="004A371E">
        <w:rPr>
          <w:rFonts w:ascii="Cambria" w:eastAsia="Times New Roman" w:hAnsi="Cambria" w:cs="Helvetica"/>
          <w:lang w:eastAsia="hr-HR"/>
        </w:rPr>
        <w:t xml:space="preserve"> te</w:t>
      </w:r>
      <w:r w:rsidRPr="00AD09EE">
        <w:rPr>
          <w:rFonts w:ascii="Cambria" w:eastAsia="Times New Roman" w:hAnsi="Cambria" w:cs="Helvetica"/>
          <w:lang w:eastAsia="hr-HR"/>
        </w:rPr>
        <w:t xml:space="preserve"> na službenom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internetskom portalu za radna mjesta Europskog</w:t>
      </w:r>
      <w:r w:rsidR="00C9229E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istraživačkog prostora</w:t>
      </w:r>
      <w:r w:rsidR="00B728D2" w:rsidRPr="00AD09EE">
        <w:rPr>
          <w:rFonts w:ascii="Cambria" w:eastAsia="Times New Roman" w:hAnsi="Cambria" w:cs="Helvetica"/>
          <w:lang w:eastAsia="hr-HR"/>
        </w:rPr>
        <w:t xml:space="preserve"> (</w:t>
      </w:r>
      <w:r w:rsidR="00B728D2" w:rsidRPr="00AD09EE">
        <w:rPr>
          <w:rFonts w:ascii="Cambria" w:eastAsia="Times New Roman" w:hAnsi="Cambria" w:cs="Times New Roman"/>
          <w:bCs/>
          <w:noProof/>
          <w:color w:val="000000"/>
          <w:lang w:eastAsia="hr-HR"/>
        </w:rPr>
        <w:t>Euraxess).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Na natječaj se mogu ravnopravno prijaviti osobe oba</w:t>
      </w:r>
      <w:r w:rsidR="004A371E">
        <w:rPr>
          <w:rFonts w:ascii="Cambria" w:eastAsia="Times New Roman" w:hAnsi="Cambria" w:cs="Helvetica"/>
          <w:lang w:eastAsia="hr-HR"/>
        </w:rPr>
        <w:t>ju spolova</w:t>
      </w:r>
      <w:r w:rsidRPr="00AD09EE">
        <w:rPr>
          <w:rFonts w:ascii="Cambria" w:eastAsia="Times New Roman" w:hAnsi="Cambria" w:cs="Helvetica"/>
          <w:lang w:eastAsia="hr-HR"/>
        </w:rPr>
        <w:t>.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="004A371E" w:rsidRPr="004A371E">
        <w:rPr>
          <w:rFonts w:ascii="Cambria" w:eastAsia="Times New Roman" w:hAnsi="Cambria" w:cs="Helvetica"/>
          <w:lang w:eastAsia="hr-HR"/>
        </w:rPr>
        <w:t xml:space="preserve">Izrazi koji se u </w:t>
      </w:r>
      <w:r w:rsidR="004A371E">
        <w:rPr>
          <w:rFonts w:ascii="Cambria" w:eastAsia="Times New Roman" w:hAnsi="Cambria" w:cs="Helvetica"/>
          <w:lang w:eastAsia="hr-HR"/>
        </w:rPr>
        <w:t xml:space="preserve">natječaju </w:t>
      </w:r>
      <w:r w:rsidR="004A371E" w:rsidRPr="004A371E">
        <w:rPr>
          <w:rFonts w:ascii="Cambria" w:eastAsia="Times New Roman" w:hAnsi="Cambria" w:cs="Helvetica"/>
          <w:lang w:eastAsia="hr-HR"/>
        </w:rPr>
        <w:t>navode u muškome rodu neutralni su i odnose se jednako na sve osobe.</w:t>
      </w:r>
    </w:p>
    <w:p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Pristupnici koji se pozi</w:t>
      </w:r>
      <w:r w:rsidR="004A371E">
        <w:rPr>
          <w:rFonts w:ascii="Cambria" w:eastAsia="Times New Roman" w:hAnsi="Cambria" w:cs="Helvetica"/>
          <w:lang w:eastAsia="hr-HR"/>
        </w:rPr>
        <w:t>vaju na pravo prednosti pri zapošljavanju</w:t>
      </w:r>
      <w:r w:rsidRPr="00AD09EE">
        <w:rPr>
          <w:rFonts w:ascii="Cambria" w:eastAsia="Times New Roman" w:hAnsi="Cambria" w:cs="Helvetica"/>
          <w:lang w:eastAsia="hr-HR"/>
        </w:rPr>
        <w:t xml:space="preserve"> </w:t>
      </w:r>
      <w:r w:rsidR="004A371E">
        <w:rPr>
          <w:rFonts w:ascii="Cambria" w:eastAsia="Times New Roman" w:hAnsi="Cambria" w:cs="Helvetica"/>
          <w:lang w:eastAsia="hr-HR"/>
        </w:rPr>
        <w:t xml:space="preserve">u skladu s člankom </w:t>
      </w:r>
      <w:r w:rsidRPr="00AD09EE">
        <w:rPr>
          <w:rFonts w:ascii="Cambria" w:eastAsia="Times New Roman" w:hAnsi="Cambria" w:cs="Helvetica"/>
          <w:lang w:eastAsia="hr-HR"/>
        </w:rPr>
        <w:t xml:space="preserve">102. Zakona o hrvatskim braniteljima iz </w:t>
      </w:r>
      <w:r w:rsidR="00C9229E">
        <w:rPr>
          <w:rFonts w:ascii="Cambria" w:eastAsia="Times New Roman" w:hAnsi="Cambria" w:cs="Helvetica"/>
          <w:lang w:eastAsia="hr-HR"/>
        </w:rPr>
        <w:t>D</w:t>
      </w:r>
      <w:r w:rsidR="00C9229E" w:rsidRPr="00AD09EE">
        <w:rPr>
          <w:rFonts w:ascii="Cambria" w:eastAsia="Times New Roman" w:hAnsi="Cambria" w:cs="Helvetica"/>
          <w:lang w:eastAsia="hr-HR"/>
        </w:rPr>
        <w:t>omovinskog</w:t>
      </w:r>
      <w:r w:rsidR="00C9229E">
        <w:rPr>
          <w:rFonts w:ascii="Cambria" w:eastAsia="Times New Roman" w:hAnsi="Cambria" w:cs="Helvetica"/>
          <w:lang w:eastAsia="hr-HR"/>
        </w:rPr>
        <w:t>a</w:t>
      </w:r>
      <w:r w:rsidR="00C9229E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rata i članovima njihovih obitelji, a koji u trenutku podnošenja prijave ispunjavaju uvjete za ostvarivanje toga prava, dužni su uz prijavu na javni natječaj priložiti sve dokaze o ispunjavanju traženih uvjeta iz natječaja i dokaze za ostvarivanje prava prednosti pr</w:t>
      </w:r>
      <w:r w:rsidR="004A371E">
        <w:rPr>
          <w:rFonts w:ascii="Cambria" w:eastAsia="Times New Roman" w:hAnsi="Cambria" w:cs="Helvetica"/>
          <w:lang w:eastAsia="hr-HR"/>
        </w:rPr>
        <w:t>i zapošljavanju</w:t>
      </w:r>
      <w:r w:rsidRPr="00AD09EE">
        <w:rPr>
          <w:rFonts w:ascii="Cambria" w:eastAsia="Times New Roman" w:hAnsi="Cambria" w:cs="Helvetica"/>
          <w:lang w:eastAsia="hr-HR"/>
        </w:rPr>
        <w:t xml:space="preserve">. Popis dokaza </w:t>
      </w:r>
      <w:r w:rsidR="004A371E">
        <w:rPr>
          <w:rFonts w:ascii="Cambria" w:eastAsia="Times New Roman" w:hAnsi="Cambria" w:cs="Helvetica"/>
          <w:lang w:eastAsia="hr-HR"/>
        </w:rPr>
        <w:t>za ostvarivanje prava prednosti pri zapošljavanju</w:t>
      </w:r>
      <w:r w:rsidRPr="00AD09EE">
        <w:rPr>
          <w:rFonts w:ascii="Cambria" w:eastAsia="Times New Roman" w:hAnsi="Cambria" w:cs="Helvetica"/>
          <w:lang w:eastAsia="hr-HR"/>
        </w:rPr>
        <w:t xml:space="preserve"> nalaze se na internetskoj stranici Ministarstva hrvatskih branitelja: </w:t>
      </w:r>
      <w:hyperlink r:id="rId8" w:history="1">
        <w:r w:rsidR="00AD09EE" w:rsidRPr="00AD09EE">
          <w:rPr>
            <w:rStyle w:val="Hyperlink"/>
            <w:rFonts w:ascii="Cambria" w:eastAsia="Times New Roman" w:hAnsi="Cambria" w:cs="Helvetica"/>
            <w:lang w:eastAsia="hr-HR"/>
          </w:rPr>
          <w:t>https://branitelji.gov.hr/zaposljavanje-843/843</w:t>
        </w:r>
      </w:hyperlink>
      <w:r w:rsidRPr="00AD09EE">
        <w:rPr>
          <w:rFonts w:ascii="Cambria" w:eastAsia="Times New Roman" w:hAnsi="Cambria" w:cs="Helvetica"/>
          <w:lang w:eastAsia="hr-HR"/>
        </w:rPr>
        <w:t>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Prijave s dokazima podnose se u roku od 30 dana od objave natječaja u Narodnim novinama isključivo u elektroničkom</w:t>
      </w:r>
      <w:r w:rsidR="00C9229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obliku, u jednom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cjelovitom dokumentu u PDF</w:t>
      </w:r>
      <w:r w:rsidR="00C77D5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format</w:t>
      </w:r>
      <w:r w:rsidR="00B80582" w:rsidRPr="00AD09EE">
        <w:rPr>
          <w:rFonts w:ascii="Cambria" w:eastAsia="Times New Roman" w:hAnsi="Cambria" w:cs="Helvetica"/>
          <w:lang w:eastAsia="hr-HR"/>
        </w:rPr>
        <w:t>u, na e-adresu: ured@ihjj.hr</w:t>
      </w:r>
      <w:r w:rsidRPr="00AD09EE">
        <w:rPr>
          <w:rFonts w:ascii="Cambria" w:eastAsia="Times New Roman" w:hAnsi="Cambria" w:cs="Helvetica"/>
          <w:lang w:eastAsia="hr-HR"/>
        </w:rPr>
        <w:t xml:space="preserve">. U rubrici </w:t>
      </w:r>
      <w:r w:rsidRPr="004A371E">
        <w:rPr>
          <w:rFonts w:ascii="Cambria" w:eastAsia="Times New Roman" w:hAnsi="Cambria" w:cs="Helvetica"/>
          <w:i/>
          <w:lang w:eastAsia="hr-HR"/>
        </w:rPr>
        <w:t>predmet</w:t>
      </w:r>
      <w:r w:rsidRPr="00AD09EE">
        <w:rPr>
          <w:rFonts w:ascii="Cambria" w:eastAsia="Times New Roman" w:hAnsi="Cambria" w:cs="Helvetica"/>
          <w:lang w:eastAsia="hr-HR"/>
        </w:rPr>
        <w:t xml:space="preserve"> u elektroničkoj pošti potrebno je upisati: Natječaj za radno mj</w:t>
      </w:r>
      <w:r w:rsidR="004A371E">
        <w:rPr>
          <w:rFonts w:ascii="Cambria" w:eastAsia="Times New Roman" w:hAnsi="Cambria" w:cs="Helvetica"/>
          <w:lang w:eastAsia="hr-HR"/>
        </w:rPr>
        <w:t xml:space="preserve">esto </w:t>
      </w:r>
      <w:r w:rsidR="00510449">
        <w:rPr>
          <w:rFonts w:ascii="Cambria" w:eastAsia="Times New Roman" w:hAnsi="Cambria" w:cs="Helvetica"/>
          <w:lang w:eastAsia="hr-HR"/>
        </w:rPr>
        <w:t>znanstvenoga suradnika</w:t>
      </w:r>
      <w:r w:rsidR="00C9229E">
        <w:rPr>
          <w:rFonts w:ascii="Cambria" w:eastAsia="Times New Roman" w:hAnsi="Cambria" w:cs="Helvetica"/>
          <w:lang w:eastAsia="hr-HR"/>
        </w:rPr>
        <w:t>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Obrada osobnih podataka pristupnika nužna </w:t>
      </w:r>
      <w:r w:rsidR="004A371E" w:rsidRPr="00AD09EE">
        <w:rPr>
          <w:rFonts w:ascii="Cambria" w:eastAsia="Times New Roman" w:hAnsi="Cambria" w:cs="Helvetica"/>
          <w:lang w:eastAsia="hr-HR"/>
        </w:rPr>
        <w:t xml:space="preserve">je </w:t>
      </w:r>
      <w:r w:rsidRPr="00AD09EE">
        <w:rPr>
          <w:rFonts w:ascii="Cambria" w:eastAsia="Times New Roman" w:hAnsi="Cambria" w:cs="Helvetica"/>
          <w:lang w:eastAsia="hr-HR"/>
        </w:rPr>
        <w:t>za postupak prijave na natječaj. Poda</w:t>
      </w:r>
      <w:r w:rsidR="00CF5AFD" w:rsidRPr="00AD09EE">
        <w:rPr>
          <w:rFonts w:ascii="Cambria" w:eastAsia="Times New Roman" w:hAnsi="Cambria" w:cs="Helvetica"/>
          <w:lang w:eastAsia="hr-HR"/>
        </w:rPr>
        <w:t>t</w:t>
      </w:r>
      <w:r w:rsidRPr="00AD09EE">
        <w:rPr>
          <w:rFonts w:ascii="Cambria" w:eastAsia="Times New Roman" w:hAnsi="Cambria" w:cs="Helvetica"/>
          <w:lang w:eastAsia="hr-HR"/>
        </w:rPr>
        <w:t xml:space="preserve">ci će se čuvati koliko je nužno </w:t>
      </w:r>
      <w:r w:rsidR="004A371E">
        <w:rPr>
          <w:rFonts w:ascii="Cambria" w:eastAsia="Times New Roman" w:hAnsi="Cambria" w:cs="Helvetica"/>
          <w:lang w:eastAsia="hr-HR"/>
        </w:rPr>
        <w:t xml:space="preserve">u skladu s </w:t>
      </w:r>
      <w:r w:rsidRPr="00AD09EE">
        <w:rPr>
          <w:rFonts w:ascii="Cambria" w:eastAsia="Times New Roman" w:hAnsi="Cambria" w:cs="Helvetica"/>
          <w:lang w:eastAsia="hr-HR"/>
        </w:rPr>
        <w:t>pravnim obvezama Instituta kao voditelja obrade.</w:t>
      </w:r>
    </w:p>
    <w:p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Nepotpune i zakašn</w:t>
      </w:r>
      <w:r w:rsidR="004A371E">
        <w:rPr>
          <w:rFonts w:ascii="Cambria" w:eastAsia="Times New Roman" w:hAnsi="Cambria" w:cs="Helvetica"/>
          <w:lang w:eastAsia="hr-HR"/>
        </w:rPr>
        <w:t xml:space="preserve">jele prijave neće se razmatrati, </w:t>
      </w:r>
      <w:r w:rsidRPr="00AD09EE">
        <w:rPr>
          <w:rFonts w:ascii="Cambria" w:eastAsia="Times New Roman" w:hAnsi="Cambria" w:cs="Helvetica"/>
          <w:lang w:eastAsia="hr-HR"/>
        </w:rPr>
        <w:t>kao ni prijave koje nisu podnesene u jednom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cjelovitom dokumentu u PDF formatu.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Odabrani pristupnik dužan je predočiti izvornike ili ovjerene preslike dokumenata o akademskom</w:t>
      </w:r>
      <w:r w:rsidR="00C9229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obrazovanju prije sklapanja Ugovora o radu.</w:t>
      </w:r>
    </w:p>
    <w:p w:rsidR="001F4FE6" w:rsidRDefault="0015421F" w:rsidP="004A371E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O rezultatima natječaja pristupnici će biti obaviješteni u zakonskom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roku putem internetskih stranica Instituta </w:t>
      </w:r>
      <w:hyperlink r:id="rId9" w:history="1">
        <w:r w:rsidR="00CF5AFD" w:rsidRPr="00AD09EE">
          <w:rPr>
            <w:rStyle w:val="Hyperlink"/>
            <w:rFonts w:ascii="Cambria" w:eastAsia="Times New Roman" w:hAnsi="Cambria" w:cs="Helvetica"/>
            <w:lang w:eastAsia="hr-HR"/>
          </w:rPr>
          <w:t>http://ihjj.hr/aktualnosti/natjecaji/4/</w:t>
        </w:r>
      </w:hyperlink>
      <w:r w:rsidRPr="00AD09EE">
        <w:rPr>
          <w:rFonts w:ascii="Cambria" w:eastAsia="Times New Roman" w:hAnsi="Cambria" w:cs="Helvetica"/>
          <w:lang w:eastAsia="hr-HR"/>
        </w:rPr>
        <w:t xml:space="preserve"> te o istim pristupnici neće biti pojedinačno obavještavani. Objavom Obavijesti o izboru ili poništenju natječaja na navedenim </w:t>
      </w:r>
      <w:r w:rsidR="004A371E">
        <w:rPr>
          <w:rFonts w:ascii="Cambria" w:eastAsia="Times New Roman" w:hAnsi="Cambria" w:cs="Helvetica"/>
          <w:lang w:eastAsia="hr-HR"/>
        </w:rPr>
        <w:t>internetskim</w:t>
      </w:r>
      <w:r w:rsidRPr="00AD09EE">
        <w:rPr>
          <w:rFonts w:ascii="Cambria" w:eastAsia="Times New Roman" w:hAnsi="Cambria" w:cs="Helvetica"/>
          <w:lang w:eastAsia="hr-HR"/>
        </w:rPr>
        <w:t xml:space="preserve"> stranicama Instituta smatra se da su svi pristupnici obaviješteni o rezultatima natječaja.</w:t>
      </w:r>
    </w:p>
    <w:p w:rsidR="004A371E" w:rsidRPr="004A371E" w:rsidRDefault="004A371E" w:rsidP="004A371E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533C7" w:rsidRPr="00856522" w:rsidRDefault="001F4FE6" w:rsidP="004A371E">
      <w:pPr>
        <w:spacing w:after="0" w:line="240" w:lineRule="auto"/>
        <w:ind w:left="3540" w:firstLine="708"/>
        <w:jc w:val="right"/>
        <w:rPr>
          <w:rFonts w:ascii="Cambria" w:eastAsia="Times New Roman" w:hAnsi="Cambria" w:cs="Times New Roman"/>
          <w:b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Times New Roman"/>
          <w:b/>
          <w:bCs/>
          <w:noProof/>
          <w:color w:val="000000"/>
          <w:lang w:eastAsia="hr-HR"/>
        </w:rPr>
        <w:t xml:space="preserve">Institut za hrvatski jezik </w:t>
      </w:r>
    </w:p>
    <w:sectPr w:rsidR="00A533C7" w:rsidRPr="00856522" w:rsidSect="00C350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B25"/>
    <w:multiLevelType w:val="multilevel"/>
    <w:tmpl w:val="F1B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eastAsia="Times New Roman" w:hAnsi="Cambria" w:cs="Helvetica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16947"/>
    <w:multiLevelType w:val="multilevel"/>
    <w:tmpl w:val="2B16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822EB"/>
    <w:multiLevelType w:val="hybridMultilevel"/>
    <w:tmpl w:val="E1FC3BE6"/>
    <w:lvl w:ilvl="0" w:tplc="87D80E8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1A1"/>
    <w:multiLevelType w:val="hybridMultilevel"/>
    <w:tmpl w:val="F1B8D438"/>
    <w:lvl w:ilvl="0" w:tplc="8FF4F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C5CF0"/>
    <w:multiLevelType w:val="multilevel"/>
    <w:tmpl w:val="535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40365"/>
    <w:multiLevelType w:val="hybridMultilevel"/>
    <w:tmpl w:val="E1FC3BE6"/>
    <w:lvl w:ilvl="0" w:tplc="87D80E8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645F9"/>
    <w:multiLevelType w:val="multilevel"/>
    <w:tmpl w:val="485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53B77"/>
    <w:multiLevelType w:val="multilevel"/>
    <w:tmpl w:val="F4A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52321"/>
    <w:multiLevelType w:val="hybridMultilevel"/>
    <w:tmpl w:val="E0DA9664"/>
    <w:lvl w:ilvl="0" w:tplc="AA086F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22AE59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9261C"/>
    <w:multiLevelType w:val="multilevel"/>
    <w:tmpl w:val="80E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F54B25"/>
    <w:multiLevelType w:val="hybridMultilevel"/>
    <w:tmpl w:val="5DAC0664"/>
    <w:lvl w:ilvl="0" w:tplc="A306A8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2FE6"/>
    <w:multiLevelType w:val="hybridMultilevel"/>
    <w:tmpl w:val="898E91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96251"/>
    <w:multiLevelType w:val="hybridMultilevel"/>
    <w:tmpl w:val="579A149C"/>
    <w:lvl w:ilvl="0" w:tplc="EB5840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05B6643"/>
    <w:multiLevelType w:val="multilevel"/>
    <w:tmpl w:val="D03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6821E0"/>
    <w:multiLevelType w:val="multilevel"/>
    <w:tmpl w:val="6D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CB69FD"/>
    <w:multiLevelType w:val="hybridMultilevel"/>
    <w:tmpl w:val="0DC6B364"/>
    <w:lvl w:ilvl="0" w:tplc="6C92BD06">
      <w:start w:val="1"/>
      <w:numFmt w:val="decimal"/>
      <w:lvlText w:val="%1."/>
      <w:lvlJc w:val="left"/>
      <w:pPr>
        <w:ind w:left="643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54BF"/>
    <w:multiLevelType w:val="hybridMultilevel"/>
    <w:tmpl w:val="0AC80BAA"/>
    <w:lvl w:ilvl="0" w:tplc="AA086F4C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D063F6"/>
    <w:multiLevelType w:val="hybridMultilevel"/>
    <w:tmpl w:val="D5E06C4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B658BD"/>
    <w:multiLevelType w:val="multilevel"/>
    <w:tmpl w:val="054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F"/>
    <w:rsid w:val="0006368E"/>
    <w:rsid w:val="000A7894"/>
    <w:rsid w:val="000E43C8"/>
    <w:rsid w:val="000E5B03"/>
    <w:rsid w:val="00126E41"/>
    <w:rsid w:val="0015421F"/>
    <w:rsid w:val="00155A2C"/>
    <w:rsid w:val="001F4FE6"/>
    <w:rsid w:val="0023116B"/>
    <w:rsid w:val="00255898"/>
    <w:rsid w:val="002D4C33"/>
    <w:rsid w:val="002F29E2"/>
    <w:rsid w:val="00312225"/>
    <w:rsid w:val="00313E54"/>
    <w:rsid w:val="00336BAE"/>
    <w:rsid w:val="00394496"/>
    <w:rsid w:val="003B50BE"/>
    <w:rsid w:val="003C1A69"/>
    <w:rsid w:val="003D679C"/>
    <w:rsid w:val="003E02BC"/>
    <w:rsid w:val="003F4663"/>
    <w:rsid w:val="00404870"/>
    <w:rsid w:val="0043367A"/>
    <w:rsid w:val="0048464E"/>
    <w:rsid w:val="00487218"/>
    <w:rsid w:val="00493256"/>
    <w:rsid w:val="004A371E"/>
    <w:rsid w:val="004B74A8"/>
    <w:rsid w:val="004F7D16"/>
    <w:rsid w:val="00510449"/>
    <w:rsid w:val="0051708B"/>
    <w:rsid w:val="00545ADD"/>
    <w:rsid w:val="00546ABA"/>
    <w:rsid w:val="005729AF"/>
    <w:rsid w:val="006465EA"/>
    <w:rsid w:val="00683BFD"/>
    <w:rsid w:val="00691EB3"/>
    <w:rsid w:val="0069247E"/>
    <w:rsid w:val="007602A8"/>
    <w:rsid w:val="007A0024"/>
    <w:rsid w:val="007A3514"/>
    <w:rsid w:val="007A49B9"/>
    <w:rsid w:val="00803806"/>
    <w:rsid w:val="008167E2"/>
    <w:rsid w:val="00836DF5"/>
    <w:rsid w:val="00856522"/>
    <w:rsid w:val="00892E3A"/>
    <w:rsid w:val="00896430"/>
    <w:rsid w:val="00897DB0"/>
    <w:rsid w:val="008B2439"/>
    <w:rsid w:val="008F4B83"/>
    <w:rsid w:val="009010C8"/>
    <w:rsid w:val="00912941"/>
    <w:rsid w:val="009B01FD"/>
    <w:rsid w:val="009B4BFE"/>
    <w:rsid w:val="009B688A"/>
    <w:rsid w:val="009E560B"/>
    <w:rsid w:val="009E651B"/>
    <w:rsid w:val="00A357F0"/>
    <w:rsid w:val="00A533C7"/>
    <w:rsid w:val="00A76EB4"/>
    <w:rsid w:val="00A9521B"/>
    <w:rsid w:val="00A97388"/>
    <w:rsid w:val="00AD09EE"/>
    <w:rsid w:val="00B24A41"/>
    <w:rsid w:val="00B25DDB"/>
    <w:rsid w:val="00B471E3"/>
    <w:rsid w:val="00B728D2"/>
    <w:rsid w:val="00B80582"/>
    <w:rsid w:val="00B83427"/>
    <w:rsid w:val="00B8373A"/>
    <w:rsid w:val="00BC4080"/>
    <w:rsid w:val="00BE0E38"/>
    <w:rsid w:val="00BE7483"/>
    <w:rsid w:val="00BF39E9"/>
    <w:rsid w:val="00BF6C9B"/>
    <w:rsid w:val="00C350BE"/>
    <w:rsid w:val="00C64503"/>
    <w:rsid w:val="00C77D5E"/>
    <w:rsid w:val="00C9229E"/>
    <w:rsid w:val="00C95119"/>
    <w:rsid w:val="00CC52C1"/>
    <w:rsid w:val="00CF54B8"/>
    <w:rsid w:val="00CF5AFD"/>
    <w:rsid w:val="00D2009E"/>
    <w:rsid w:val="00D3459B"/>
    <w:rsid w:val="00D6021A"/>
    <w:rsid w:val="00D928CA"/>
    <w:rsid w:val="00DA242F"/>
    <w:rsid w:val="00DA27BE"/>
    <w:rsid w:val="00E43E60"/>
    <w:rsid w:val="00E50A34"/>
    <w:rsid w:val="00E52688"/>
    <w:rsid w:val="00E55A3A"/>
    <w:rsid w:val="00E9520D"/>
    <w:rsid w:val="00EB59BD"/>
    <w:rsid w:val="00ED2D4F"/>
    <w:rsid w:val="00EE205F"/>
    <w:rsid w:val="00F65D43"/>
    <w:rsid w:val="00F67CDD"/>
    <w:rsid w:val="00F969E1"/>
    <w:rsid w:val="00FC469B"/>
    <w:rsid w:val="00FE3E94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0C4B-67C6-41A0-B7FA-75624663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79C"/>
    <w:pPr>
      <w:ind w:left="720"/>
      <w:contextualSpacing/>
    </w:pPr>
  </w:style>
  <w:style w:type="paragraph" w:customStyle="1" w:styleId="main">
    <w:name w:val="main"/>
    <w:basedOn w:val="Normal"/>
    <w:rsid w:val="003F4663"/>
    <w:pPr>
      <w:spacing w:before="80" w:after="0" w:line="240" w:lineRule="auto"/>
    </w:pPr>
    <w:rPr>
      <w:rFonts w:ascii="Verdana" w:eastAsia="Times New Roman" w:hAnsi="Verdana" w:cs="Times New Roman"/>
      <w:color w:val="303030"/>
      <w:sz w:val="20"/>
      <w:szCs w:val="20"/>
      <w:lang w:val="en-US"/>
    </w:rPr>
  </w:style>
  <w:style w:type="paragraph" w:customStyle="1" w:styleId="Default">
    <w:name w:val="Default"/>
    <w:rsid w:val="003F4663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6AB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4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://ihjj.hr/uploads/07efc8e62ab531388895d9d79370a91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hjj.hr/uploads/07efc8e62ab531388895d9d79370a91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hjj.hr/aktualnosti/natjecaji/4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7F0707E-6EFF-4743-8596-507DC107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Žganec</dc:creator>
  <cp:keywords/>
  <dc:description/>
  <cp:lastModifiedBy>Vesna Žganec</cp:lastModifiedBy>
  <cp:revision>2</cp:revision>
  <cp:lastPrinted>2024-10-02T09:18:00Z</cp:lastPrinted>
  <dcterms:created xsi:type="dcterms:W3CDTF">2026-01-27T10:15:00Z</dcterms:created>
  <dcterms:modified xsi:type="dcterms:W3CDTF">2026-01-27T10:15:00Z</dcterms:modified>
</cp:coreProperties>
</file>