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E7" w:rsidRPr="006219E7" w:rsidRDefault="006219E7" w:rsidP="003757F6">
      <w:pPr>
        <w:spacing w:after="113"/>
        <w:jc w:val="both"/>
        <w:rPr>
          <w:rFonts w:ascii="ZRCola" w:hAnsi="ZRCola" w:cs="ZRCola"/>
          <w:b/>
          <w:sz w:val="19"/>
          <w:szCs w:val="19"/>
        </w:rPr>
      </w:pPr>
      <w:r w:rsidRPr="006219E7">
        <w:rPr>
          <w:rFonts w:ascii="ZRCola" w:hAnsi="ZRCola" w:cs="ZRCola"/>
          <w:b/>
          <w:sz w:val="19"/>
          <w:szCs w:val="19"/>
        </w:rPr>
        <w:t>GUIDELINES FOR CONTRIBUTORS</w:t>
      </w:r>
    </w:p>
    <w:p w:rsidR="006219E7" w:rsidRPr="006219E7" w:rsidRDefault="006219E7" w:rsidP="003757F6">
      <w:pPr>
        <w:spacing w:after="57"/>
        <w:jc w:val="both"/>
        <w:rPr>
          <w:rFonts w:ascii="ZRCola" w:hAnsi="ZRCola" w:cs="ZRCola"/>
          <w:sz w:val="19"/>
          <w:szCs w:val="19"/>
        </w:rPr>
      </w:pPr>
      <w:r w:rsidRPr="006219E7">
        <w:rPr>
          <w:rFonts w:ascii="ZRCola" w:hAnsi="ZRCola" w:cs="ZRCola"/>
          <w:i/>
          <w:sz w:val="19"/>
          <w:szCs w:val="19"/>
        </w:rPr>
        <w:t>Rasprave: The Journal of the Institute of Croatian Language and Linguistics</w:t>
      </w:r>
      <w:r w:rsidRPr="006219E7">
        <w:rPr>
          <w:rFonts w:ascii="ZRCola" w:hAnsi="ZRCola" w:cs="ZRCola"/>
          <w:sz w:val="19"/>
          <w:szCs w:val="19"/>
        </w:rPr>
        <w:t xml:space="preserve"> publishes papers on Croatian, Slavic, and general linguistics in Croatian, English, German, Italian, French, Spanish, and all Slavic languages. Previously published papers or papers simultaneously submitted to another journal will not be accepted.</w:t>
      </w:r>
    </w:p>
    <w:p w:rsidR="006219E7" w:rsidRPr="006219E7" w:rsidRDefault="006219E7" w:rsidP="003757F6">
      <w:pPr>
        <w:spacing w:after="57"/>
        <w:jc w:val="both"/>
        <w:rPr>
          <w:rFonts w:ascii="ZRCola" w:hAnsi="ZRCola" w:cs="ZRCola"/>
          <w:sz w:val="19"/>
          <w:szCs w:val="19"/>
        </w:rPr>
      </w:pPr>
      <w:r w:rsidRPr="006219E7">
        <w:rPr>
          <w:rFonts w:ascii="ZRCola" w:hAnsi="ZRCola" w:cs="ZRCola"/>
          <w:sz w:val="19"/>
          <w:szCs w:val="19"/>
        </w:rPr>
        <w:t>Manuscripts must be submitted in *.doc(x) and *.pdf formats (with author details removed). Papers, including abstracts, notes, references, and illustrations, should not exceed 43,200 characters with spaces. Additional data (supplements/supplementary information/supporting material) can be submitted with the paper, which will only be published electronically and made available to reviewers.</w:t>
      </w:r>
    </w:p>
    <w:p w:rsidR="006219E7" w:rsidRPr="006219E7" w:rsidRDefault="006219E7" w:rsidP="003757F6">
      <w:pPr>
        <w:spacing w:after="57"/>
        <w:jc w:val="both"/>
        <w:rPr>
          <w:rFonts w:ascii="ZRCola" w:hAnsi="ZRCola" w:cs="ZRCola"/>
          <w:sz w:val="19"/>
          <w:szCs w:val="19"/>
        </w:rPr>
      </w:pPr>
      <w:r w:rsidRPr="006219E7">
        <w:rPr>
          <w:rFonts w:ascii="ZRCola" w:hAnsi="ZRCola" w:cs="ZRCola"/>
          <w:sz w:val="19"/>
          <w:szCs w:val="19"/>
        </w:rPr>
        <w:t>Texts should be written in Times New Roman font, size 12, with 1.5 line spacing. If a special font is used, it should be attached to the email. Dialectology papers must be written in the ZRCola font, ensuring that combinations of characters are avoided if the combination already exists as a separate character in that font. Illustrations should be submitted separately in digital format.</w:t>
      </w:r>
    </w:p>
    <w:p w:rsidR="006219E7" w:rsidRPr="006219E7" w:rsidRDefault="006219E7" w:rsidP="003757F6">
      <w:pPr>
        <w:spacing w:after="57"/>
        <w:jc w:val="both"/>
        <w:rPr>
          <w:rFonts w:ascii="ZRCola" w:hAnsi="ZRCola" w:cs="ZRCola"/>
          <w:sz w:val="19"/>
          <w:szCs w:val="19"/>
        </w:rPr>
      </w:pPr>
      <w:r w:rsidRPr="006219E7">
        <w:rPr>
          <w:rFonts w:ascii="ZRCola" w:hAnsi="ZRCola" w:cs="ZRCola"/>
          <w:sz w:val="19"/>
          <w:szCs w:val="19"/>
        </w:rPr>
        <w:t xml:space="preserve">Author information (name, institution, institution address, email address) should be included in the article header in the top left corner. Beneath the header, a summary in Croatian should be provided, and at the end of the text, after the literature cited, the title and abstract in a foreign language, along with keywords (up to 6 words) in both Croatian and the foreign language, should be provided. If the article is written in a foreign language, an abstract must be provided in Croatian. Each scientific article must also have a title, abstract, and keywords in English. For other types of papers (e.g. </w:t>
      </w:r>
      <w:r w:rsidR="002C6D0B">
        <w:rPr>
          <w:rFonts w:ascii="ZRCola" w:hAnsi="ZRCola" w:cs="ZRCola"/>
          <w:sz w:val="19"/>
          <w:szCs w:val="19"/>
        </w:rPr>
        <w:t xml:space="preserve">book </w:t>
      </w:r>
      <w:r w:rsidRPr="006219E7">
        <w:rPr>
          <w:rFonts w:ascii="ZRCola" w:hAnsi="ZRCola" w:cs="ZRCola"/>
          <w:sz w:val="19"/>
          <w:szCs w:val="19"/>
        </w:rPr>
        <w:t>reviews), a title in English must also be provided.</w:t>
      </w:r>
    </w:p>
    <w:p w:rsidR="006219E7" w:rsidRPr="006219E7" w:rsidRDefault="006219E7" w:rsidP="003757F6">
      <w:pPr>
        <w:spacing w:after="57"/>
        <w:jc w:val="both"/>
        <w:rPr>
          <w:rFonts w:ascii="ZRCola" w:hAnsi="ZRCola" w:cs="ZRCola"/>
          <w:sz w:val="19"/>
          <w:szCs w:val="19"/>
        </w:rPr>
      </w:pPr>
      <w:r w:rsidRPr="006219E7">
        <w:rPr>
          <w:rFonts w:ascii="ZRCola" w:hAnsi="ZRCola" w:cs="ZRCola"/>
          <w:sz w:val="19"/>
          <w:szCs w:val="19"/>
        </w:rPr>
        <w:t>The list of references should conform to the Croatian Orthograph</w:t>
      </w:r>
      <w:r w:rsidR="002C6D0B">
        <w:rPr>
          <w:rFonts w:ascii="ZRCola" w:hAnsi="ZRCola" w:cs="ZRCola"/>
          <w:sz w:val="19"/>
          <w:szCs w:val="19"/>
        </w:rPr>
        <w:t>y</w:t>
      </w:r>
      <w:r w:rsidRPr="006219E7">
        <w:rPr>
          <w:rFonts w:ascii="ZRCola" w:hAnsi="ZRCola" w:cs="ZRCola"/>
          <w:sz w:val="19"/>
          <w:szCs w:val="19"/>
        </w:rPr>
        <w:t xml:space="preserve"> </w:t>
      </w:r>
      <w:r w:rsidR="002C6D0B">
        <w:rPr>
          <w:rFonts w:ascii="ZRCola" w:hAnsi="ZRCola" w:cs="ZRCola"/>
          <w:sz w:val="19"/>
          <w:szCs w:val="19"/>
        </w:rPr>
        <w:t>Manual</w:t>
      </w:r>
      <w:r w:rsidRPr="006219E7">
        <w:rPr>
          <w:rFonts w:ascii="ZRCola" w:hAnsi="ZRCola" w:cs="ZRCola"/>
          <w:sz w:val="19"/>
          <w:szCs w:val="19"/>
        </w:rPr>
        <w:t xml:space="preserve"> of the Institute of Croatian Language and Linguistics (Zagreb, 2013, or pravopis.hr), according to the guidelines in the Bibliographic Units and Citing in Text chapters</w:t>
      </w:r>
      <w:r w:rsidR="00C4492A">
        <w:rPr>
          <w:rFonts w:ascii="ZRCola" w:hAnsi="ZRCola" w:cs="ZRCola"/>
          <w:sz w:val="19"/>
          <w:szCs w:val="19"/>
        </w:rPr>
        <w:t xml:space="preserve"> (</w:t>
      </w:r>
      <w:hyperlink r:id="rId4" w:history="1">
        <w:r w:rsidR="00C4492A" w:rsidRPr="00C4492A">
          <w:rPr>
            <w:rStyle w:val="Hiperveza"/>
            <w:rFonts w:ascii="ZRCola" w:hAnsi="ZRCola" w:cs="ZRCola"/>
            <w:sz w:val="19"/>
            <w:szCs w:val="19"/>
          </w:rPr>
          <w:t>http://pravopis.hr/pravilo/bibliografske-jedinice/87/</w:t>
        </w:r>
      </w:hyperlink>
      <w:r w:rsidR="00C4492A">
        <w:rPr>
          <w:rFonts w:ascii="ZRCola" w:hAnsi="ZRCola" w:cs="ZRCola"/>
          <w:sz w:val="19"/>
          <w:szCs w:val="19"/>
        </w:rPr>
        <w:t xml:space="preserve"> and </w:t>
      </w:r>
      <w:hyperlink r:id="rId5" w:history="1">
        <w:r w:rsidR="00C4492A" w:rsidRPr="00C4492A">
          <w:rPr>
            <w:rStyle w:val="Hiperveza"/>
            <w:rFonts w:ascii="ZRCola" w:hAnsi="ZRCola" w:cs="ZRCola"/>
            <w:sz w:val="19"/>
            <w:szCs w:val="19"/>
          </w:rPr>
          <w:t>http://pravopis.hr/pravilo/navodjenje-u-tekstu/88/</w:t>
        </w:r>
      </w:hyperlink>
      <w:r w:rsidR="00C4492A">
        <w:rPr>
          <w:rFonts w:ascii="ZRCola" w:hAnsi="ZRCola" w:cs="ZRCola"/>
          <w:sz w:val="19"/>
          <w:szCs w:val="19"/>
        </w:rPr>
        <w:t>)</w:t>
      </w:r>
      <w:r w:rsidRPr="006219E7">
        <w:rPr>
          <w:rFonts w:ascii="ZRCola" w:hAnsi="ZRCola" w:cs="ZRCola"/>
          <w:sz w:val="19"/>
          <w:szCs w:val="19"/>
        </w:rPr>
        <w:t>. If a bibliographic unit cited in the reference list has a DOI (digital object id</w:t>
      </w:r>
      <w:bookmarkStart w:id="0" w:name="_GoBack"/>
      <w:bookmarkEnd w:id="0"/>
      <w:r w:rsidRPr="006219E7">
        <w:rPr>
          <w:rFonts w:ascii="ZRCola" w:hAnsi="ZRCola" w:cs="ZRCola"/>
          <w:sz w:val="19"/>
          <w:szCs w:val="19"/>
        </w:rPr>
        <w:t>entifier), it must be given as a web page (e.g. doi.org/10.31724/rihjj.45.1.4). Non-Latin bibliographic units in the reference list should be transliterated into Latin script in square brackets according to the usual transliteration rules for the language in question or according to the international ISO 9 standard.</w:t>
      </w:r>
    </w:p>
    <w:p w:rsidR="006219E7" w:rsidRPr="006219E7" w:rsidRDefault="006219E7" w:rsidP="003757F6">
      <w:pPr>
        <w:spacing w:after="57"/>
        <w:jc w:val="both"/>
        <w:rPr>
          <w:rFonts w:ascii="ZRCola" w:hAnsi="ZRCola" w:cs="ZRCola"/>
          <w:sz w:val="19"/>
          <w:szCs w:val="19"/>
        </w:rPr>
      </w:pPr>
      <w:r w:rsidRPr="006219E7">
        <w:rPr>
          <w:rFonts w:ascii="ZRCola" w:hAnsi="ZRCola" w:cs="ZRCola"/>
          <w:sz w:val="19"/>
          <w:szCs w:val="19"/>
        </w:rPr>
        <w:t xml:space="preserve">Contributors are requested to use quotation marks „...” for citations in the paper, e.g. </w:t>
      </w:r>
      <w:r w:rsidR="002C6D0B">
        <w:rPr>
          <w:rFonts w:ascii="ZRCola" w:hAnsi="ZRCola" w:cs="ZRCola"/>
          <w:sz w:val="19"/>
          <w:szCs w:val="19"/>
        </w:rPr>
        <w:t>„</w:t>
      </w:r>
      <w:r w:rsidRPr="006219E7">
        <w:rPr>
          <w:rFonts w:ascii="ZRCola" w:hAnsi="ZRCola" w:cs="ZRCola"/>
          <w:sz w:val="19"/>
          <w:szCs w:val="19"/>
        </w:rPr>
        <w:t>Quote.</w:t>
      </w:r>
      <w:r w:rsidR="002C6D0B">
        <w:rPr>
          <w:rFonts w:ascii="ZRCola" w:hAnsi="ZRCola" w:cs="ZRCola"/>
          <w:sz w:val="19"/>
          <w:szCs w:val="19"/>
        </w:rPr>
        <w:t>”</w:t>
      </w:r>
      <w:r w:rsidRPr="006219E7">
        <w:rPr>
          <w:rFonts w:ascii="ZRCola" w:hAnsi="ZRCola" w:cs="ZRCola"/>
          <w:sz w:val="19"/>
          <w:szCs w:val="19"/>
        </w:rPr>
        <w:t xml:space="preserve"> (applies to papers written in Croatian), and </w:t>
      </w:r>
      <w:r w:rsidR="002C6D0B">
        <w:rPr>
          <w:rFonts w:ascii="ZRCola" w:hAnsi="ZRCola" w:cs="ZRCola"/>
          <w:sz w:val="19"/>
          <w:szCs w:val="19"/>
        </w:rPr>
        <w:t>single quotation marks</w:t>
      </w:r>
      <w:r w:rsidRPr="006219E7">
        <w:rPr>
          <w:rFonts w:ascii="ZRCola" w:hAnsi="ZRCola" w:cs="ZRCola"/>
          <w:sz w:val="19"/>
          <w:szCs w:val="19"/>
        </w:rPr>
        <w:t xml:space="preserve"> for indicating the meaning, e.g. ‘meaning’.</w:t>
      </w:r>
    </w:p>
    <w:p w:rsidR="002025D7" w:rsidRDefault="006219E7" w:rsidP="003757F6">
      <w:pPr>
        <w:spacing w:after="57"/>
        <w:jc w:val="both"/>
        <w:rPr>
          <w:rFonts w:ascii="ZRCola" w:hAnsi="ZRCola" w:cs="ZRCola"/>
          <w:sz w:val="19"/>
          <w:szCs w:val="19"/>
        </w:rPr>
      </w:pPr>
      <w:r w:rsidRPr="006219E7">
        <w:rPr>
          <w:rFonts w:ascii="ZRCola" w:hAnsi="ZRCola" w:cs="ZRCola"/>
          <w:sz w:val="19"/>
          <w:szCs w:val="19"/>
        </w:rPr>
        <w:t>Two reviewers will review each manuscript, and the review process is double-blind. In case of disagreement between the reviewers, the Editorial Board and the editor-in-chief of the journal will make the final decision, or the paper will be sent for a third review.</w:t>
      </w:r>
    </w:p>
    <w:p w:rsidR="00F63DC6" w:rsidRPr="00F63DC6" w:rsidRDefault="00F63DC6" w:rsidP="003757F6">
      <w:pPr>
        <w:spacing w:after="57"/>
        <w:jc w:val="both"/>
        <w:rPr>
          <w:rFonts w:ascii="ZRCola" w:hAnsi="ZRCola" w:cs="ZRCola"/>
          <w:sz w:val="19"/>
          <w:szCs w:val="19"/>
        </w:rPr>
      </w:pPr>
      <w:r w:rsidRPr="00F63DC6">
        <w:rPr>
          <w:rFonts w:ascii="ZRCola" w:hAnsi="ZRCola" w:cs="ZRCola"/>
          <w:sz w:val="19"/>
          <w:szCs w:val="19"/>
        </w:rPr>
        <w:t>Authors bear responsibility for any plagiarism and self-plagiarism, regardless of whether it is discovered during the review process or after the publication of the paper in the journal.</w:t>
      </w:r>
    </w:p>
    <w:p w:rsidR="00F63DC6" w:rsidRPr="00F63DC6" w:rsidRDefault="00F63DC6" w:rsidP="003757F6">
      <w:pPr>
        <w:spacing w:after="57"/>
        <w:jc w:val="both"/>
        <w:rPr>
          <w:rFonts w:ascii="ZRCola" w:hAnsi="ZRCola" w:cs="ZRCola"/>
          <w:sz w:val="19"/>
          <w:szCs w:val="19"/>
        </w:rPr>
      </w:pPr>
      <w:r w:rsidRPr="00F63DC6">
        <w:rPr>
          <w:rFonts w:ascii="ZRCola" w:hAnsi="ZRCola" w:cs="ZRCola"/>
          <w:sz w:val="19"/>
          <w:szCs w:val="19"/>
        </w:rPr>
        <w:t xml:space="preserve">The </w:t>
      </w:r>
      <w:r w:rsidRPr="002A3A1C">
        <w:rPr>
          <w:rFonts w:ascii="ZRCola" w:hAnsi="ZRCola" w:cs="ZRCola"/>
          <w:i/>
          <w:sz w:val="19"/>
          <w:szCs w:val="19"/>
        </w:rPr>
        <w:t>Rasprave</w:t>
      </w:r>
      <w:r w:rsidR="002A3A1C">
        <w:rPr>
          <w:rFonts w:ascii="ZRCola" w:hAnsi="ZRCola" w:cs="ZRCola"/>
          <w:sz w:val="19"/>
          <w:szCs w:val="19"/>
        </w:rPr>
        <w:t xml:space="preserve"> journal</w:t>
      </w:r>
      <w:r w:rsidRPr="00F63DC6">
        <w:rPr>
          <w:rFonts w:ascii="ZRCola" w:hAnsi="ZRCola" w:cs="ZRCola"/>
          <w:sz w:val="19"/>
          <w:szCs w:val="19"/>
        </w:rPr>
        <w:t xml:space="preserve"> holds the copyright to all papers published in it. The author retains the right to republish the contribution in another work, such as a chapter in their own book. However,</w:t>
      </w:r>
      <w:r w:rsidR="00E46581">
        <w:rPr>
          <w:rFonts w:ascii="ZRCola" w:hAnsi="ZRCola" w:cs="ZRCola"/>
          <w:sz w:val="19"/>
          <w:szCs w:val="19"/>
        </w:rPr>
        <w:t xml:space="preserve"> in that case and</w:t>
      </w:r>
      <w:r w:rsidRPr="00F63DC6">
        <w:rPr>
          <w:rFonts w:ascii="ZRCola" w:hAnsi="ZRCola" w:cs="ZRCola"/>
          <w:sz w:val="19"/>
          <w:szCs w:val="19"/>
        </w:rPr>
        <w:t xml:space="preserve"> i</w:t>
      </w:r>
      <w:r w:rsidR="00E46581">
        <w:rPr>
          <w:rFonts w:ascii="ZRCola" w:hAnsi="ZRCola" w:cs="ZRCola"/>
          <w:sz w:val="19"/>
          <w:szCs w:val="19"/>
        </w:rPr>
        <w:t>f the contribution is published</w:t>
      </w:r>
      <w:r w:rsidRPr="00F63DC6">
        <w:rPr>
          <w:rFonts w:ascii="ZRCola" w:hAnsi="ZRCola" w:cs="ZRCola"/>
          <w:sz w:val="19"/>
          <w:szCs w:val="19"/>
        </w:rPr>
        <w:t xml:space="preserve"> in </w:t>
      </w:r>
      <w:r w:rsidR="00E46581">
        <w:rPr>
          <w:rFonts w:ascii="ZRCola" w:hAnsi="ZRCola" w:cs="ZRCola"/>
          <w:sz w:val="19"/>
          <w:szCs w:val="19"/>
        </w:rPr>
        <w:t xml:space="preserve">some </w:t>
      </w:r>
      <w:r w:rsidRPr="00F63DC6">
        <w:rPr>
          <w:rFonts w:ascii="ZRCola" w:hAnsi="ZRCola" w:cs="ZRCola"/>
          <w:sz w:val="19"/>
          <w:szCs w:val="19"/>
        </w:rPr>
        <w:t xml:space="preserve">other publication, it is necessary to indicate that the paper was originally published in </w:t>
      </w:r>
      <w:r w:rsidR="002A3A1C" w:rsidRPr="002A3A1C">
        <w:rPr>
          <w:rFonts w:ascii="ZRCola" w:hAnsi="ZRCola" w:cs="ZRCola"/>
          <w:i/>
          <w:sz w:val="19"/>
          <w:szCs w:val="19"/>
        </w:rPr>
        <w:t>Rasprave</w:t>
      </w:r>
      <w:r w:rsidRPr="00F63DC6">
        <w:rPr>
          <w:rFonts w:ascii="ZRCola" w:hAnsi="ZRCola" w:cs="ZRCola"/>
          <w:sz w:val="19"/>
          <w:szCs w:val="19"/>
        </w:rPr>
        <w:t>.</w:t>
      </w:r>
    </w:p>
    <w:p w:rsidR="00F63DC6" w:rsidRPr="006219E7" w:rsidRDefault="00F63DC6" w:rsidP="003757F6">
      <w:pPr>
        <w:spacing w:after="57"/>
        <w:jc w:val="both"/>
        <w:rPr>
          <w:rFonts w:ascii="ZRCola" w:hAnsi="ZRCola" w:cs="ZRCola"/>
          <w:sz w:val="19"/>
          <w:szCs w:val="19"/>
        </w:rPr>
      </w:pPr>
      <w:r w:rsidRPr="00F63DC6">
        <w:rPr>
          <w:rFonts w:ascii="ZRCola" w:hAnsi="ZRCola" w:cs="ZRCola"/>
          <w:sz w:val="19"/>
          <w:szCs w:val="19"/>
        </w:rPr>
        <w:t xml:space="preserve">Manuscripts are submitted by email to the editorial office at </w:t>
      </w:r>
      <w:r w:rsidRPr="00F63DC6">
        <w:rPr>
          <w:rFonts w:ascii="ZRCola" w:hAnsi="ZRCola" w:cs="ZRCola"/>
          <w:i/>
          <w:sz w:val="19"/>
          <w:szCs w:val="19"/>
        </w:rPr>
        <w:t>rasprave@ihjj.hr</w:t>
      </w:r>
      <w:r w:rsidRPr="00F63DC6">
        <w:rPr>
          <w:rFonts w:ascii="ZRCola" w:hAnsi="ZRCola" w:cs="ZRCola"/>
          <w:sz w:val="19"/>
          <w:szCs w:val="19"/>
        </w:rPr>
        <w:t>.</w:t>
      </w:r>
    </w:p>
    <w:sectPr w:rsidR="00F63DC6" w:rsidRPr="006219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RCola">
    <w:panose1 w:val="02020600050405020304"/>
    <w:charset w:val="00"/>
    <w:family w:val="roman"/>
    <w:pitch w:val="variable"/>
    <w:sig w:usb0="E0002AFF" w:usb1="5001F4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E7"/>
    <w:rsid w:val="000737A2"/>
    <w:rsid w:val="002025D7"/>
    <w:rsid w:val="002A3A1C"/>
    <w:rsid w:val="002C6D0B"/>
    <w:rsid w:val="003757F6"/>
    <w:rsid w:val="006219E7"/>
    <w:rsid w:val="00B055B9"/>
    <w:rsid w:val="00C4492A"/>
    <w:rsid w:val="00E46581"/>
    <w:rsid w:val="00F6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D76"/>
  <w15:chartTrackingRefBased/>
  <w15:docId w15:val="{E553BB5E-6736-4C1D-8AA1-7B29F7AC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4492A"/>
    <w:rPr>
      <w:color w:val="0563C1" w:themeColor="hyperlink"/>
      <w:u w:val="single"/>
    </w:rPr>
  </w:style>
  <w:style w:type="character" w:styleId="Nerijeenospominjanje">
    <w:name w:val="Unresolved Mention"/>
    <w:basedOn w:val="Zadanifontodlomka"/>
    <w:uiPriority w:val="99"/>
    <w:semiHidden/>
    <w:unhideWhenUsed/>
    <w:rsid w:val="00C4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pis.hr/pravilo/navodjenje-u-tekstu/88/" TargetMode="External"/><Relationship Id="rId4" Type="http://schemas.openxmlformats.org/officeDocument/2006/relationships/hyperlink" Target="http://pravopis.hr/pravilo/bibliografske-jedinic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2023-04-06T10:56:00Z</dcterms:created>
  <dcterms:modified xsi:type="dcterms:W3CDTF">2023-04-06T11:18:00Z</dcterms:modified>
</cp:coreProperties>
</file>